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09/11/2022.</w:t>
      </w:r>
    </w:p>
    <w:p w14:paraId="00000003" w14:textId="77777777" w:rsidR="00E22EC6" w:rsidRDefault="00EC0514" w:rsidP="001B5BF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E22EC6" w:rsidRDefault="00EC0514" w:rsidP="001B5BF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1063</w:t>
      </w:r>
    </w:p>
    <w:p w14:paraId="00000005" w14:textId="77777777" w:rsidR="00E22EC6" w:rsidRDefault="00EC0514" w:rsidP="001B5B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“PHẢI CHÂN THẬT VÌ ĐỜI SAU MÀ LO NGHĨ”</w:t>
      </w:r>
    </w:p>
    <w:p w14:paraId="00000006"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w:t>
      </w:r>
      <w:r>
        <w:rPr>
          <w:rFonts w:ascii="Times New Roman" w:eastAsia="Times New Roman" w:hAnsi="Times New Roman" w:cs="Times New Roman"/>
          <w:sz w:val="24"/>
          <w:szCs w:val="24"/>
        </w:rPr>
        <w:t>n thưởng chỉ lo nghĩ cho đời hiện tại, họ không biết rằng đời sau sanh về đâu là điều vô cùng quan trọng. Hòa Thượng nói: “</w:t>
      </w:r>
      <w:r>
        <w:rPr>
          <w:rFonts w:ascii="Times New Roman" w:eastAsia="Times New Roman" w:hAnsi="Times New Roman" w:cs="Times New Roman"/>
          <w:b/>
          <w:i/>
          <w:sz w:val="24"/>
          <w:szCs w:val="24"/>
        </w:rPr>
        <w:t>Con người không chỉ có một đời mà còn có đời sau nên chúng ta phải cẩn trọng trong khởi tâm động niệm, lời nói, việc làm. Đó là chúng</w:t>
      </w:r>
      <w:r>
        <w:rPr>
          <w:rFonts w:ascii="Times New Roman" w:eastAsia="Times New Roman" w:hAnsi="Times New Roman" w:cs="Times New Roman"/>
          <w:b/>
          <w:i/>
          <w:sz w:val="24"/>
          <w:szCs w:val="24"/>
        </w:rPr>
        <w:t xml:space="preserve"> ta vì đời sau mà lo nghĩ!</w:t>
      </w:r>
      <w:r>
        <w:rPr>
          <w:rFonts w:ascii="Times New Roman" w:eastAsia="Times New Roman" w:hAnsi="Times New Roman" w:cs="Times New Roman"/>
          <w:sz w:val="24"/>
          <w:szCs w:val="24"/>
        </w:rPr>
        <w:t>”. Hành động tạo tác của chúng ta sẽ kết thành nhân. Chúng ta gieo nhân nào thì chúng ta sẽ gặt quả đó. Chúng ta cẩn trọng chính là chúng ta vì đời sau mà lo nghĩ.</w:t>
      </w:r>
    </w:p>
    <w:p w14:paraId="00000007"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Bồ Tát biết quả báo là đáng sợ, quả báo đời này </w:t>
      </w:r>
      <w:r>
        <w:rPr>
          <w:rFonts w:ascii="Times New Roman" w:eastAsia="Times New Roman" w:hAnsi="Times New Roman" w:cs="Times New Roman"/>
          <w:b/>
          <w:i/>
          <w:sz w:val="24"/>
          <w:szCs w:val="24"/>
        </w:rPr>
        <w:t>chưa đến thì đời sau sẽ đến nên  các Ngài hết sức cẩn trọng trong lời nói, việc làm</w:t>
      </w:r>
      <w:r>
        <w:rPr>
          <w:rFonts w:ascii="Times New Roman" w:eastAsia="Times New Roman" w:hAnsi="Times New Roman" w:cs="Times New Roman"/>
          <w:sz w:val="24"/>
          <w:szCs w:val="24"/>
        </w:rPr>
        <w:t>”. Người xưa nói: “</w:t>
      </w:r>
      <w:r>
        <w:rPr>
          <w:rFonts w:ascii="Times New Roman" w:eastAsia="Times New Roman" w:hAnsi="Times New Roman" w:cs="Times New Roman"/>
          <w:i/>
          <w:sz w:val="24"/>
          <w:szCs w:val="24"/>
        </w:rPr>
        <w:t>Lưới trời lồng lộng nhưng không sót một mảy trần</w:t>
      </w:r>
      <w:r>
        <w:rPr>
          <w:rFonts w:ascii="Times New Roman" w:eastAsia="Times New Roman" w:hAnsi="Times New Roman" w:cs="Times New Roman"/>
          <w:sz w:val="24"/>
          <w:szCs w:val="24"/>
        </w:rPr>
        <w:t>”. Nếu chúng ta tạo ác mà chúng ta chưa phải nhận quả báo thì đó chỉ là do thời gian chưa đến. Chúng ta ch</w:t>
      </w:r>
      <w:r>
        <w:rPr>
          <w:rFonts w:ascii="Times New Roman" w:eastAsia="Times New Roman" w:hAnsi="Times New Roman" w:cs="Times New Roman"/>
          <w:sz w:val="24"/>
          <w:szCs w:val="24"/>
        </w:rPr>
        <w:t>ỉ cần khởi tâm động niệm thì ý niệm đó cũng đã kết thành nhân. Một ý niệm thiện, một ý niệm ác khởi lên thì đã trùm khắp pháp giới.</w:t>
      </w:r>
    </w:p>
    <w:p w14:paraId="00000008"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Những đãi ngộ trong đời này đều là quả báo. Đời sau chúng ta muốn có những đãi ngộ tốt thì chúng ta phải h</w:t>
      </w:r>
      <w:r>
        <w:rPr>
          <w:rFonts w:ascii="Times New Roman" w:eastAsia="Times New Roman" w:hAnsi="Times New Roman" w:cs="Times New Roman"/>
          <w:b/>
          <w:i/>
          <w:sz w:val="24"/>
          <w:szCs w:val="24"/>
        </w:rPr>
        <w:t>ết sức cẩn trọng mà lo nghĩ!</w:t>
      </w:r>
      <w:r>
        <w:rPr>
          <w:rFonts w:ascii="Times New Roman" w:eastAsia="Times New Roman" w:hAnsi="Times New Roman" w:cs="Times New Roman"/>
          <w:sz w:val="24"/>
          <w:szCs w:val="24"/>
        </w:rPr>
        <w:t>”. Chúng ta muốn vãng sanh về thế giới Tây Phương Cực Lạc thì chúng ta phải đáp ứng đủ những yêu cầu cần thiết. Một số người cho rằng họ quy y Phật, trở thành đệ tử Phật rồi thì họ sẽ được Phật đến đón. Có người cho rằng thọ giớ</w:t>
      </w:r>
      <w:r>
        <w:rPr>
          <w:rFonts w:ascii="Times New Roman" w:eastAsia="Times New Roman" w:hAnsi="Times New Roman" w:cs="Times New Roman"/>
          <w:sz w:val="24"/>
          <w:szCs w:val="24"/>
        </w:rPr>
        <w:t>i Bồ Tát thì sẽ trở thành Bồ Tát. Đó là những quan niệm sai lầm nghiêm trọng!</w:t>
      </w:r>
    </w:p>
    <w:p w14:paraId="00000009"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Trên Kinh nói: “</w:t>
      </w:r>
      <w:r>
        <w:rPr>
          <w:rFonts w:ascii="Times New Roman" w:eastAsia="Times New Roman" w:hAnsi="Times New Roman" w:cs="Times New Roman"/>
          <w:b/>
          <w:i/>
          <w:sz w:val="24"/>
          <w:szCs w:val="24"/>
        </w:rPr>
        <w:t>Bồ Tát có một pháp, ngày đêm thượng niệm thiện pháp, tư duy thiện pháp, quán sát thiện pháp, không để một chút ý niệm bất thiện xen tạp</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Thiện pháp</w:t>
      </w:r>
      <w:r>
        <w:rPr>
          <w:rFonts w:ascii="Times New Roman" w:eastAsia="Times New Roman" w:hAnsi="Times New Roman" w:cs="Times New Roman"/>
          <w:sz w:val="24"/>
          <w:szCs w:val="24"/>
        </w:rPr>
        <w:t>” là giới lu</w:t>
      </w:r>
      <w:r>
        <w:rPr>
          <w:rFonts w:ascii="Times New Roman" w:eastAsia="Times New Roman" w:hAnsi="Times New Roman" w:cs="Times New Roman"/>
          <w:sz w:val="24"/>
          <w:szCs w:val="24"/>
        </w:rPr>
        <w:t>ật, là chuẩn mực của Cổ Thánh Tiên Hiền, là luật pháp, là phong tục tập quán. Hàng ngày, Bồ Tát hành Bồ Tát Hạnh là: “</w:t>
      </w:r>
      <w:r>
        <w:rPr>
          <w:rFonts w:ascii="Times New Roman" w:eastAsia="Times New Roman" w:hAnsi="Times New Roman" w:cs="Times New Roman"/>
          <w:b/>
          <w:i/>
          <w:sz w:val="24"/>
          <w:szCs w:val="24"/>
        </w:rPr>
        <w:t>Bố thí, trì giới, nhẫn nhục, tinh tấn, thiền định, trí tuệ</w:t>
      </w:r>
      <w:r>
        <w:rPr>
          <w:rFonts w:ascii="Times New Roman" w:eastAsia="Times New Roman" w:hAnsi="Times New Roman" w:cs="Times New Roman"/>
          <w:sz w:val="24"/>
          <w:szCs w:val="24"/>
        </w:rPr>
        <w:t>”.</w:t>
      </w:r>
    </w:p>
    <w:p w14:paraId="0000000A"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Thích Ca Mâu Ni Phật dù đã chứng quả thành Phật nhưng vẫn phải gánh lấy nhân</w:t>
      </w:r>
      <w:r>
        <w:rPr>
          <w:rFonts w:ascii="Times New Roman" w:eastAsia="Times New Roman" w:hAnsi="Times New Roman" w:cs="Times New Roman"/>
          <w:sz w:val="24"/>
          <w:szCs w:val="24"/>
        </w:rPr>
        <w:t xml:space="preserve"> quả, cộng nghiệp. Thích Ca Mâu Ni Phật đã thị hiện cho chúng ta, Ngài cũng phải chứng kiến cảnh dòng họ Thích bị tàn sát. Lần đầu tiên khi vua Tỳ-Lưu-Ly kéo quân đến thành Ca-Tỳ-La-Vệ, Phật ngồi dưới gốc cây thưa thớt lá trên địa phận của thành Ca-Tỳ-La-V</w:t>
      </w:r>
      <w:r>
        <w:rPr>
          <w:rFonts w:ascii="Times New Roman" w:eastAsia="Times New Roman" w:hAnsi="Times New Roman" w:cs="Times New Roman"/>
          <w:sz w:val="24"/>
          <w:szCs w:val="24"/>
        </w:rPr>
        <w:t>ệ để chờ đoàn quân đi qua. Khi vua Tỳ-Lưu-Ly hỏi vì sao Phật ngồi ở đó thì Ngài nói: “</w:t>
      </w:r>
      <w:r>
        <w:rPr>
          <w:rFonts w:ascii="Times New Roman" w:eastAsia="Times New Roman" w:hAnsi="Times New Roman" w:cs="Times New Roman"/>
          <w:i/>
          <w:sz w:val="24"/>
          <w:szCs w:val="24"/>
        </w:rPr>
        <w:t>Thưa đại vương, cứ để mặc ta! Bóng cây của thân tộc khiến cho ta mát mẻ!</w:t>
      </w:r>
      <w:r>
        <w:rPr>
          <w:rFonts w:ascii="Times New Roman" w:eastAsia="Times New Roman" w:hAnsi="Times New Roman" w:cs="Times New Roman"/>
          <w:sz w:val="24"/>
          <w:szCs w:val="24"/>
        </w:rPr>
        <w:t>”. Nhưng cuối cùng sau đó Phật cũng không thể ngăn cản được đoàn quân của vua Tỳ-Lưu-Ly tàn sát dò</w:t>
      </w:r>
      <w:r>
        <w:rPr>
          <w:rFonts w:ascii="Times New Roman" w:eastAsia="Times New Roman" w:hAnsi="Times New Roman" w:cs="Times New Roman"/>
          <w:sz w:val="24"/>
          <w:szCs w:val="24"/>
        </w:rPr>
        <w:t>ng họ Thích. Chúng ta là phàm phu, khởi tâm động niệm của chúng ta trong vô tình đã tạo vô số tội nghiệp. Đề tài hôm trước Hòa Thượng giảng là: “</w:t>
      </w:r>
      <w:r>
        <w:rPr>
          <w:rFonts w:ascii="Times New Roman" w:eastAsia="Times New Roman" w:hAnsi="Times New Roman" w:cs="Times New Roman"/>
          <w:b/>
          <w:i/>
          <w:sz w:val="24"/>
          <w:szCs w:val="24"/>
        </w:rPr>
        <w:t>Sống lâu thì tạo nghiệp, đoản mạng thì vào ba đường ác</w:t>
      </w:r>
      <w:r>
        <w:rPr>
          <w:rFonts w:ascii="Times New Roman" w:eastAsia="Times New Roman" w:hAnsi="Times New Roman" w:cs="Times New Roman"/>
          <w:sz w:val="24"/>
          <w:szCs w:val="24"/>
        </w:rPr>
        <w:t xml:space="preserve">”. Chúng ta không biết giáo huấn của Phật, chuẩn mực của </w:t>
      </w:r>
      <w:r>
        <w:rPr>
          <w:rFonts w:ascii="Times New Roman" w:eastAsia="Times New Roman" w:hAnsi="Times New Roman" w:cs="Times New Roman"/>
          <w:sz w:val="24"/>
          <w:szCs w:val="24"/>
        </w:rPr>
        <w:t xml:space="preserve">Thánh Hiền thì hàng ngày, chúng ta đều tạo nghiệp. </w:t>
      </w:r>
    </w:p>
    <w:p w14:paraId="0000000B"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Đời này, nếu chúng ta không được tiếp nhận Phật pháp, tiếp nhận giáo huấn Thánh Hiền thì chúng ta đều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Người thế gian đều tích cực hưởng phước thậm chí họ dùng trước phước trong mạng vậy t</w:t>
      </w:r>
      <w:r>
        <w:rPr>
          <w:rFonts w:ascii="Times New Roman" w:eastAsia="Times New Roman" w:hAnsi="Times New Roman" w:cs="Times New Roman"/>
          <w:sz w:val="24"/>
          <w:szCs w:val="24"/>
        </w:rPr>
        <w:t>hì đời sau họ sẽ phải gánh hậu quả. Người chân thật vì đời sau lo nghĩ thì họ sẽ tích cực tu phước, tích phước, tiếc phước. Thầy và trò ở Tây Ninh trồng rau sạch, mọi người nhặt lá rau vàng để ăn còn rau tươi ngon thì mang đi tặng người. Đó là họ biết tu p</w:t>
      </w:r>
      <w:r>
        <w:rPr>
          <w:rFonts w:ascii="Times New Roman" w:eastAsia="Times New Roman" w:hAnsi="Times New Roman" w:cs="Times New Roman"/>
          <w:sz w:val="24"/>
          <w:szCs w:val="24"/>
        </w:rPr>
        <w:t>hước, tích phước và tiếc phước. Trước đây, khi tôi làm ở nhà sách, có một người dùng vải vụn cotton để lau bàn sau đó vứt luôn miếng vải đó đi. Họ cho rằng công ty rất nhiều vải vụn nên không cần phải tiếc. Tôi nói, họ làm như vậy thì công ty không nghèo đ</w:t>
      </w:r>
      <w:r>
        <w:rPr>
          <w:rFonts w:ascii="Times New Roman" w:eastAsia="Times New Roman" w:hAnsi="Times New Roman" w:cs="Times New Roman"/>
          <w:sz w:val="24"/>
          <w:szCs w:val="24"/>
        </w:rPr>
        <w:t>i nhưng họ đã bị tổn phước. Sau này họ lập gia đình, nếu họ có thói quen hoang phí như vậy thì họ sẽ không thể quản lý được gia đình.</w:t>
      </w:r>
    </w:p>
    <w:p w14:paraId="0000000C"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Kinh nói: “</w:t>
      </w:r>
      <w:r>
        <w:rPr>
          <w:rFonts w:ascii="Times New Roman" w:eastAsia="Times New Roman" w:hAnsi="Times New Roman" w:cs="Times New Roman"/>
          <w:b/>
          <w:i/>
          <w:sz w:val="24"/>
          <w:szCs w:val="24"/>
        </w:rPr>
        <w:t>Chúng ta phải đồng cảm với tất cả chúng sanh khổ nạn</w:t>
      </w:r>
      <w:r>
        <w:rPr>
          <w:rFonts w:ascii="Times New Roman" w:eastAsia="Times New Roman" w:hAnsi="Times New Roman" w:cs="Times New Roman"/>
          <w:sz w:val="24"/>
          <w:szCs w:val="24"/>
        </w:rPr>
        <w:t>”. Chúng ta đồng cảm bằng cách chúng ta cẩn trọng, k</w:t>
      </w:r>
      <w:r>
        <w:rPr>
          <w:rFonts w:ascii="Times New Roman" w:eastAsia="Times New Roman" w:hAnsi="Times New Roman" w:cs="Times New Roman"/>
          <w:sz w:val="24"/>
          <w:szCs w:val="24"/>
        </w:rPr>
        <w:t>hông hoang phí. Hôm qua, tôi đi uống cà-phê cùng mọi người, khi về tôi cầm theo hai chiếc bánh ngọt còn thừa. Khi đi ra ngoài, tôi bóp vụn bánh, rắc vào bụi cây để các chú kiến có đồ ăn. Những việc làm này nếu chúng ta không chú ý thì chúng ta sẽ không thể</w:t>
      </w:r>
      <w:r>
        <w:rPr>
          <w:rFonts w:ascii="Times New Roman" w:eastAsia="Times New Roman" w:hAnsi="Times New Roman" w:cs="Times New Roman"/>
          <w:sz w:val="24"/>
          <w:szCs w:val="24"/>
        </w:rPr>
        <w:t xml:space="preserve"> làm được. Tôi thường cho sóc, khỉ, động vật hoang dã ở sau nhà ăn, nếu tôi không mang đồ ăn ra thì chúng sẽ kêu để nhắc. Một lần tôi ra Hồ Định Công, tôi thả rất nhiều vụn bánh mì cho cá ăn, người lái taxi tưởng tôi là chủ hồ.</w:t>
      </w:r>
    </w:p>
    <w:p w14:paraId="0000000D"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Chỉ cần chúng ta dụng tâm m</w:t>
      </w:r>
      <w:r>
        <w:rPr>
          <w:rFonts w:ascii="Times New Roman" w:eastAsia="Times New Roman" w:hAnsi="Times New Roman" w:cs="Times New Roman"/>
          <w:sz w:val="24"/>
          <w:szCs w:val="24"/>
        </w:rPr>
        <w:t>ột chút thì chúng sanh khác sẽ có đồ ăn. Chúng ta lười biếng, sợ mất thời gian nên chúng ta không làm. Chúng ta cảm nhận được có những gia đình đang không hạnh phúc, cảm nhận được rất nhiều chúng sanh đang đói khổ thì chúng ta sẽ đề khởi được tâm Bồ Tát. K</w:t>
      </w:r>
      <w:r>
        <w:rPr>
          <w:rFonts w:ascii="Times New Roman" w:eastAsia="Times New Roman" w:hAnsi="Times New Roman" w:cs="Times New Roman"/>
          <w:sz w:val="24"/>
          <w:szCs w:val="24"/>
        </w:rPr>
        <w:t xml:space="preserve">hi ăn cơm, còn thức ăn thừa tôi cũng để thức ăn đó vào nơi có kiến. Chúng ta làm bất cứ việc gì chúng ta cũng phải vì chúng sanh lo nghĩ. Chúng ta dùng những phương tiện khéo léo nhất để giúp chúng sanh. Chúng ta vì chúng sanh lo nghĩ là chúng ta đang tạo </w:t>
      </w:r>
      <w:r>
        <w:rPr>
          <w:rFonts w:ascii="Times New Roman" w:eastAsia="Times New Roman" w:hAnsi="Times New Roman" w:cs="Times New Roman"/>
          <w:sz w:val="24"/>
          <w:szCs w:val="24"/>
        </w:rPr>
        <w:t>nhân, chắc chắn sẽ có người khác vì mình mà lo nghĩ. Bà Hứa Triết nói: “</w:t>
      </w:r>
      <w:r>
        <w:rPr>
          <w:rFonts w:ascii="Times New Roman" w:eastAsia="Times New Roman" w:hAnsi="Times New Roman" w:cs="Times New Roman"/>
          <w:i/>
          <w:sz w:val="24"/>
          <w:szCs w:val="24"/>
        </w:rPr>
        <w:t>Tôi lo cho mọi người còn ông Trời sẽ lo cho tôi</w:t>
      </w:r>
      <w:r>
        <w:rPr>
          <w:rFonts w:ascii="Times New Roman" w:eastAsia="Times New Roman" w:hAnsi="Times New Roman" w:cs="Times New Roman"/>
          <w:sz w:val="24"/>
          <w:szCs w:val="24"/>
        </w:rPr>
        <w:t>”.</w:t>
      </w:r>
    </w:p>
    <w:p w14:paraId="0000000E"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sanh thường tuỳ tiện làm những việc bất thiện nhưng khi quả báo hiện tiền thì họ hết sức lo sợ. Khi quả báo đế</w:t>
      </w:r>
      <w:r>
        <w:rPr>
          <w:rFonts w:ascii="Times New Roman" w:eastAsia="Times New Roman" w:hAnsi="Times New Roman" w:cs="Times New Roman"/>
          <w:b/>
          <w:i/>
          <w:sz w:val="24"/>
          <w:szCs w:val="24"/>
        </w:rPr>
        <w:t>n thì chúng ta lo sợ cũng chẳng có ích gì! Bồ Tát biết được điều này một cách rõ ràng nên các Ngài không hề sợ! Nghịch đến thì các Ngài thuận nhận. Các Ngài chỉ sợ khởi ý niệm ác, sợ tạo nhân ác</w:t>
      </w:r>
      <w:r>
        <w:rPr>
          <w:rFonts w:ascii="Times New Roman" w:eastAsia="Times New Roman" w:hAnsi="Times New Roman" w:cs="Times New Roman"/>
          <w:sz w:val="24"/>
          <w:szCs w:val="24"/>
        </w:rPr>
        <w:t>”.  Chúng ta tùy tiện tạo ác, khởi ý niệm ác nhưng khi quả báo</w:t>
      </w:r>
      <w:r>
        <w:rPr>
          <w:rFonts w:ascii="Times New Roman" w:eastAsia="Times New Roman" w:hAnsi="Times New Roman" w:cs="Times New Roman"/>
          <w:sz w:val="24"/>
          <w:szCs w:val="24"/>
        </w:rPr>
        <w:t xml:space="preserve"> đến thì chúng ta sợ hãi. Chúng ta cầu khấn Thần Quỷ cũng không thể thay đổi được định luật Nhân Quả. Chúng ta thay đổi ý niệm thì chúng ta sẽ thay đổi được cách làm. Thay vì chúng ta trồng ớt thì chúng ta sẽ trồng đậu.</w:t>
      </w:r>
    </w:p>
    <w:p w14:paraId="0000000F" w14:textId="77777777" w:rsidR="00E22EC6" w:rsidRDefault="00EC0514" w:rsidP="001B5BF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phải học </w:t>
      </w:r>
      <w:r>
        <w:rPr>
          <w:rFonts w:ascii="Times New Roman" w:eastAsia="Times New Roman" w:hAnsi="Times New Roman" w:cs="Times New Roman"/>
          <w:b/>
          <w:i/>
          <w:sz w:val="24"/>
          <w:szCs w:val="24"/>
        </w:rPr>
        <w:t>cách khởi tâm động niệm, cách tạo tác việc làm và sự cẩn trọng của Bồ Tát. Chúng ta nhất định không tạo nghiệp ác, nhất định không khởi một ý niệm ác</w:t>
      </w:r>
      <w:r>
        <w:rPr>
          <w:rFonts w:ascii="Times New Roman" w:eastAsia="Times New Roman" w:hAnsi="Times New Roman" w:cs="Times New Roman"/>
          <w:sz w:val="24"/>
          <w:szCs w:val="24"/>
        </w:rPr>
        <w:t xml:space="preserve">”. Chúng ta phải hiểu rõ tiêu chuẩn của thiện ác. Nhiều người hàng ngày đang tạo ác mà họ tưởng là họ đang </w:t>
      </w:r>
      <w:r>
        <w:rPr>
          <w:rFonts w:ascii="Times New Roman" w:eastAsia="Times New Roman" w:hAnsi="Times New Roman" w:cs="Times New Roman"/>
          <w:sz w:val="24"/>
          <w:szCs w:val="24"/>
        </w:rPr>
        <w:t>làm việc thiện. Trong Phật pháp tiêu chuẩn của thiện ác là Giới luật. Chúng ta làm theo Giới là thiện, nghịch với Giới là ác. Ở thế gian, tiêu chuẩn của thiện ác là chuẩn mực đạo đức, luân thường đạo lý. Chúng ta làm thuận với luân  thường thì đó là thiện,</w:t>
      </w:r>
      <w:r>
        <w:rPr>
          <w:rFonts w:ascii="Times New Roman" w:eastAsia="Times New Roman" w:hAnsi="Times New Roman" w:cs="Times New Roman"/>
          <w:sz w:val="24"/>
          <w:szCs w:val="24"/>
        </w:rPr>
        <w:t xml:space="preserve"> chúng ta làm trái với luân thường thì đó là ác. Gần đây có vụ án, ba người con gái dùng xăng đốt nhà của Mẹ. Họ đã có gia đình, có con cái nhưng họ vẫn làm những việc “</w:t>
      </w:r>
      <w:r>
        <w:rPr>
          <w:rFonts w:ascii="Times New Roman" w:eastAsia="Times New Roman" w:hAnsi="Times New Roman" w:cs="Times New Roman"/>
          <w:i/>
          <w:sz w:val="24"/>
          <w:szCs w:val="24"/>
        </w:rPr>
        <w:t>thương luân bại lý</w:t>
      </w:r>
      <w:r>
        <w:rPr>
          <w:rFonts w:ascii="Times New Roman" w:eastAsia="Times New Roman" w:hAnsi="Times New Roman" w:cs="Times New Roman"/>
          <w:sz w:val="24"/>
          <w:szCs w:val="24"/>
        </w:rPr>
        <w:t xml:space="preserve">”. Ngày nay, việc giáo dục chuẩn mực làm người đang rất cấp bách. </w:t>
      </w:r>
    </w:p>
    <w:p w14:paraId="00000010" w14:textId="77777777" w:rsidR="00E22EC6" w:rsidRDefault="00EC0514" w:rsidP="001B5BF0">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w:t>
      </w:r>
      <w:r>
        <w:rPr>
          <w:rFonts w:ascii="Times New Roman" w:eastAsia="Times New Roman" w:hAnsi="Times New Roman" w:cs="Times New Roman"/>
          <w:sz w:val="24"/>
          <w:szCs w:val="24"/>
        </w:rPr>
        <w:t>òa Thượng nói: “</w:t>
      </w:r>
      <w:r>
        <w:rPr>
          <w:rFonts w:ascii="Times New Roman" w:eastAsia="Times New Roman" w:hAnsi="Times New Roman" w:cs="Times New Roman"/>
          <w:b/>
          <w:i/>
          <w:sz w:val="24"/>
          <w:szCs w:val="24"/>
        </w:rPr>
        <w:t>Không chỉ người thế gian mà cả những người tu hành cũng xem thường những chuẩn mực này!</w:t>
      </w:r>
      <w:r>
        <w:rPr>
          <w:rFonts w:ascii="Times New Roman" w:eastAsia="Times New Roman" w:hAnsi="Times New Roman" w:cs="Times New Roman"/>
          <w:sz w:val="24"/>
          <w:szCs w:val="24"/>
        </w:rPr>
        <w:t>”. Người xưa nói: “</w:t>
      </w:r>
      <w:r>
        <w:rPr>
          <w:rFonts w:ascii="Times New Roman" w:eastAsia="Times New Roman" w:hAnsi="Times New Roman" w:cs="Times New Roman"/>
          <w:i/>
          <w:sz w:val="24"/>
          <w:szCs w:val="24"/>
        </w:rPr>
        <w:t>Thấy lợi quên nghĩa</w:t>
      </w:r>
      <w:r>
        <w:rPr>
          <w:rFonts w:ascii="Times New Roman" w:eastAsia="Times New Roman" w:hAnsi="Times New Roman" w:cs="Times New Roman"/>
          <w:sz w:val="24"/>
          <w:szCs w:val="24"/>
        </w:rPr>
        <w:t>”. Ba người con gái vì không được chia đất mặt tiền nên họ đã đốt nhà Mẹ. Họ đã quên đi công đức cưu mang 9 tháng trong bụng, ơn đức sinh thành, dạy dỗ của người Mẹ. Đời này chúng ta làm những việc như vậy thì đời sau chúng ta muốn làm Người, làm Súc sanh,</w:t>
      </w:r>
      <w:r>
        <w:rPr>
          <w:rFonts w:ascii="Times New Roman" w:eastAsia="Times New Roman" w:hAnsi="Times New Roman" w:cs="Times New Roman"/>
          <w:sz w:val="24"/>
          <w:szCs w:val="24"/>
        </w:rPr>
        <w:t xml:space="preserve"> Ngạ quỷ cũng khó mà chúng ta sẽ đọa Địa ngục. Một số người tu hành tạo tác ác nghiệp nhiều hơn thiện nghiệp. Hòa Thượng nói: “</w:t>
      </w:r>
      <w:r>
        <w:rPr>
          <w:rFonts w:ascii="Times New Roman" w:eastAsia="Times New Roman" w:hAnsi="Times New Roman" w:cs="Times New Roman"/>
          <w:b/>
          <w:i/>
          <w:sz w:val="24"/>
          <w:szCs w:val="24"/>
        </w:rPr>
        <w:t>Nếu họ không thể vãng sanh thì tiền đồ của họ sẽ không thể tưởng tượng được!</w:t>
      </w:r>
      <w:r>
        <w:rPr>
          <w:rFonts w:ascii="Times New Roman" w:eastAsia="Times New Roman" w:hAnsi="Times New Roman" w:cs="Times New Roman"/>
          <w:sz w:val="24"/>
          <w:szCs w:val="24"/>
        </w:rPr>
        <w:t>”. Chúng ta chân thật vì đời sau lo nghĩ thì chúng ta</w:t>
      </w:r>
      <w:r>
        <w:rPr>
          <w:rFonts w:ascii="Times New Roman" w:eastAsia="Times New Roman" w:hAnsi="Times New Roman" w:cs="Times New Roman"/>
          <w:sz w:val="24"/>
          <w:szCs w:val="24"/>
        </w:rPr>
        <w:t xml:space="preserve"> cũng đang làm những việc vì đời này!</w:t>
      </w:r>
    </w:p>
    <w:p w14:paraId="00000011" w14:textId="77777777" w:rsidR="00E22EC6" w:rsidRDefault="00EC0514" w:rsidP="001B5BF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2" w14:textId="77777777" w:rsidR="00E22EC6" w:rsidRDefault="00EC0514" w:rsidP="001B5BF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3" w14:textId="77777777" w:rsidR="00E22EC6" w:rsidRDefault="00EC0514" w:rsidP="001B5BF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603C5897" w14:textId="77777777" w:rsidR="001B5BF0" w:rsidRDefault="00EC0514" w:rsidP="001B5BF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w:t>
      </w:r>
      <w:r>
        <w:rPr>
          <w:rFonts w:ascii="Times New Roman" w:eastAsia="Times New Roman" w:hAnsi="Times New Roman" w:cs="Times New Roman"/>
          <w:i/>
          <w:sz w:val="24"/>
          <w:szCs w:val="24"/>
        </w:rPr>
        <w:t xml:space="preserve"> và các Thầy Cô lượng thứ, chỉ bảo và đóng góp ý kiến để tài liệu học tập mang lại lợi ích cho mọi người!</w:t>
      </w:r>
    </w:p>
    <w:p w14:paraId="00000016" w14:textId="39E9FA83" w:rsidR="00E22EC6" w:rsidRDefault="00E22EC6" w:rsidP="001B5BF0">
      <w:pPr>
        <w:spacing w:before="240" w:line="360" w:lineRule="auto"/>
        <w:jc w:val="both"/>
        <w:rPr>
          <w:rFonts w:ascii="Times New Roman" w:eastAsia="Times New Roman" w:hAnsi="Times New Roman" w:cs="Times New Roman"/>
          <w:sz w:val="24"/>
          <w:szCs w:val="24"/>
        </w:rPr>
      </w:pPr>
      <w:bookmarkStart w:id="1" w:name="_heading=h.owlfbb63dtjt" w:colFirst="0" w:colLast="0"/>
      <w:bookmarkEnd w:id="1"/>
    </w:p>
    <w:sectPr w:rsidR="00E22EC6" w:rsidSect="00EC051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BE4B" w14:textId="77777777" w:rsidR="00000000" w:rsidRDefault="00EC0514">
      <w:pPr>
        <w:spacing w:after="0" w:line="240" w:lineRule="auto"/>
      </w:pPr>
      <w:r>
        <w:separator/>
      </w:r>
    </w:p>
  </w:endnote>
  <w:endnote w:type="continuationSeparator" w:id="0">
    <w:p w14:paraId="738D402E" w14:textId="77777777" w:rsidR="00000000" w:rsidRDefault="00EC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E547" w14:textId="77777777" w:rsidR="00EC0514" w:rsidRDefault="00EC0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E22EC6" w:rsidRDefault="00EC051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8" w14:textId="77777777" w:rsidR="00E22EC6" w:rsidRDefault="00E22EC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547" w14:textId="77777777" w:rsidR="00EC0514" w:rsidRDefault="00EC0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8F34" w14:textId="77777777" w:rsidR="00000000" w:rsidRDefault="00EC0514">
      <w:pPr>
        <w:spacing w:after="0" w:line="240" w:lineRule="auto"/>
      </w:pPr>
      <w:r>
        <w:separator/>
      </w:r>
    </w:p>
  </w:footnote>
  <w:footnote w:type="continuationSeparator" w:id="0">
    <w:p w14:paraId="04203255" w14:textId="77777777" w:rsidR="00000000" w:rsidRDefault="00EC0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F01" w14:textId="77777777" w:rsidR="00EC0514" w:rsidRDefault="00EC0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C639" w14:textId="77777777" w:rsidR="00EC0514" w:rsidRDefault="00EC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8139" w14:textId="77777777" w:rsidR="00EC0514" w:rsidRDefault="00EC0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C6"/>
    <w:rsid w:val="001B5BF0"/>
    <w:rsid w:val="00E22EC6"/>
    <w:rsid w:val="00EC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F9973-AEA4-4B09-AC75-DFC276EB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5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6C"/>
  </w:style>
  <w:style w:type="paragraph" w:styleId="Footer">
    <w:name w:val="footer"/>
    <w:basedOn w:val="Normal"/>
    <w:link w:val="FooterChar"/>
    <w:uiPriority w:val="99"/>
    <w:unhideWhenUsed/>
    <w:rsid w:val="00085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6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0Rk1SizcCX11CngK8WzVGduPOw==">AMUW2mV7q8Ra0/6yNNzPN8x2nu/8fGfqNTwst9QDIi9WcI9rLzWf+MJYuf428LjTAcdEWeYirZ01edTxReXlvKTBPRzrvEEOWF5ddczHl8D/Dk6bjF9ztdFemiPYUlEHPMtWrLKkcvuxnC+LwAGBCy8ttavC9L1jHw==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2022-11-08T21:51:00Z</dcterms:created>
  <dcterms:modified xsi:type="dcterms:W3CDTF">2022-11-09T03:26:00Z</dcterms:modified>
</cp:coreProperties>
</file>